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62D" w:rsidRDefault="00F7262D" w:rsidP="007120E6">
      <w:pPr>
        <w:shd w:val="clear" w:color="auto" w:fill="FFFFFF"/>
        <w:jc w:val="center"/>
        <w:outlineLvl w:val="1"/>
        <w:rPr>
          <w:rFonts w:ascii="Times New Roman" w:eastAsia="Times New Roman" w:hAnsi="Times New Roman" w:cs="Times New Roman"/>
          <w:b/>
          <w:bCs/>
          <w:color w:val="333333"/>
          <w:sz w:val="24"/>
          <w:szCs w:val="24"/>
          <w:lang w:eastAsia="pl-PL"/>
        </w:rPr>
      </w:pPr>
      <w:r w:rsidRPr="00F7262D">
        <w:rPr>
          <w:rFonts w:ascii="Times New Roman" w:eastAsia="Times New Roman" w:hAnsi="Times New Roman" w:cs="Times New Roman"/>
          <w:b/>
          <w:bCs/>
          <w:color w:val="333333"/>
          <w:sz w:val="24"/>
          <w:szCs w:val="24"/>
          <w:lang w:eastAsia="pl-PL"/>
        </w:rPr>
        <w:t xml:space="preserve">ZASADY WYBORÓW PARAFIALNYCH RAD DUSZPASTERSKICH </w:t>
      </w:r>
    </w:p>
    <w:p w:rsidR="00E47A1E" w:rsidRPr="00F7262D" w:rsidRDefault="00F7262D" w:rsidP="007120E6">
      <w:pPr>
        <w:shd w:val="clear" w:color="auto" w:fill="FFFFFF"/>
        <w:jc w:val="center"/>
        <w:outlineLvl w:val="1"/>
        <w:rPr>
          <w:rFonts w:ascii="Times New Roman" w:eastAsia="Times New Roman" w:hAnsi="Times New Roman" w:cs="Times New Roman"/>
          <w:b/>
          <w:bCs/>
          <w:color w:val="333333"/>
          <w:sz w:val="24"/>
          <w:szCs w:val="24"/>
          <w:lang w:eastAsia="pl-PL"/>
        </w:rPr>
      </w:pPr>
      <w:bookmarkStart w:id="0" w:name="_GoBack"/>
      <w:bookmarkEnd w:id="0"/>
      <w:r w:rsidRPr="00F7262D">
        <w:rPr>
          <w:rFonts w:ascii="Times New Roman" w:eastAsia="Times New Roman" w:hAnsi="Times New Roman" w:cs="Times New Roman"/>
          <w:b/>
          <w:bCs/>
          <w:color w:val="333333"/>
          <w:sz w:val="24"/>
          <w:szCs w:val="24"/>
          <w:lang w:eastAsia="pl-PL"/>
        </w:rPr>
        <w:t>W ARCHIDIECEZJI KATOWICKIEJ</w:t>
      </w:r>
    </w:p>
    <w:p w:rsidR="007120E6" w:rsidRPr="00F7262D" w:rsidRDefault="007120E6" w:rsidP="007120E6">
      <w:pPr>
        <w:shd w:val="clear" w:color="auto" w:fill="FFFFFF"/>
        <w:jc w:val="center"/>
        <w:outlineLvl w:val="1"/>
        <w:rPr>
          <w:rFonts w:ascii="Times New Roman" w:eastAsia="Times New Roman" w:hAnsi="Times New Roman" w:cs="Times New Roman"/>
          <w:b/>
          <w:bCs/>
          <w:color w:val="333333"/>
          <w:sz w:val="24"/>
          <w:szCs w:val="24"/>
          <w:lang w:eastAsia="pl-PL"/>
        </w:rPr>
      </w:pPr>
    </w:p>
    <w:p w:rsidR="00E47A1E" w:rsidRPr="00F7262D" w:rsidRDefault="00E47A1E" w:rsidP="00E47A1E">
      <w:pPr>
        <w:shd w:val="clear" w:color="auto" w:fill="FFFFFF"/>
        <w:spacing w:after="150"/>
        <w:jc w:val="both"/>
        <w:rPr>
          <w:rFonts w:ascii="Times New Roman" w:eastAsia="Times New Roman" w:hAnsi="Times New Roman" w:cs="Times New Roman"/>
          <w:color w:val="333333"/>
          <w:sz w:val="24"/>
          <w:szCs w:val="24"/>
          <w:lang w:eastAsia="pl-PL"/>
        </w:rPr>
      </w:pPr>
      <w:r w:rsidRPr="00F7262D">
        <w:rPr>
          <w:rFonts w:ascii="Times New Roman" w:eastAsia="Times New Roman" w:hAnsi="Times New Roman" w:cs="Times New Roman"/>
          <w:color w:val="333333"/>
          <w:sz w:val="24"/>
          <w:szCs w:val="24"/>
          <w:lang w:eastAsia="pl-PL"/>
        </w:rPr>
        <w:t>1. Wyboru członków parafialnej rady duszpasterskiej (zwanej dalej „Radą”) i jej wiceprzewodniczącego należy dokonać zgodnie z </w:t>
      </w:r>
      <w:r w:rsidRPr="00F7262D">
        <w:rPr>
          <w:rFonts w:ascii="Times New Roman" w:eastAsia="Times New Roman" w:hAnsi="Times New Roman" w:cs="Times New Roman"/>
          <w:i/>
          <w:iCs/>
          <w:color w:val="333333"/>
          <w:sz w:val="24"/>
          <w:szCs w:val="24"/>
          <w:lang w:eastAsia="pl-PL"/>
        </w:rPr>
        <w:t>Regulaminem parafialnej rady duszpasterskiej w archidiecezji katowickiej</w:t>
      </w:r>
      <w:r w:rsidRPr="00F7262D">
        <w:rPr>
          <w:rFonts w:ascii="Times New Roman" w:eastAsia="Times New Roman" w:hAnsi="Times New Roman" w:cs="Times New Roman"/>
          <w:color w:val="333333"/>
          <w:sz w:val="24"/>
          <w:szCs w:val="24"/>
          <w:lang w:eastAsia="pl-PL"/>
        </w:rPr>
        <w:t>. Niniejsze zasady są jego uściśleniem.</w:t>
      </w:r>
    </w:p>
    <w:p w:rsidR="00E47A1E" w:rsidRPr="00F7262D" w:rsidRDefault="00E47A1E" w:rsidP="00E47A1E">
      <w:pPr>
        <w:shd w:val="clear" w:color="auto" w:fill="FFFFFF"/>
        <w:spacing w:after="150"/>
        <w:jc w:val="both"/>
        <w:rPr>
          <w:rFonts w:ascii="Times New Roman" w:eastAsia="Times New Roman" w:hAnsi="Times New Roman" w:cs="Times New Roman"/>
          <w:color w:val="333333"/>
          <w:sz w:val="24"/>
          <w:szCs w:val="24"/>
          <w:lang w:eastAsia="pl-PL"/>
        </w:rPr>
      </w:pPr>
      <w:r w:rsidRPr="00F7262D">
        <w:rPr>
          <w:rFonts w:ascii="Times New Roman" w:eastAsia="Times New Roman" w:hAnsi="Times New Roman" w:cs="Times New Roman"/>
          <w:color w:val="333333"/>
          <w:sz w:val="24"/>
          <w:szCs w:val="24"/>
          <w:lang w:eastAsia="pl-PL"/>
        </w:rPr>
        <w:t>2. Kandydatami na członków Rady są pełnoletni (to znaczy liczący przynajmniej osiemnaście lat) katolicy, którzy przyjęli sakrament bierzmowania, czynnie uczestniczą w życiu wspólnoty wiernych i są znani z nienagannych postaw moralnych.</w:t>
      </w:r>
    </w:p>
    <w:p w:rsidR="00E47A1E" w:rsidRPr="00F7262D" w:rsidRDefault="00E47A1E" w:rsidP="00E47A1E">
      <w:pPr>
        <w:shd w:val="clear" w:color="auto" w:fill="FFFFFF"/>
        <w:spacing w:after="150"/>
        <w:jc w:val="both"/>
        <w:rPr>
          <w:rFonts w:ascii="Times New Roman" w:eastAsia="Times New Roman" w:hAnsi="Times New Roman" w:cs="Times New Roman"/>
          <w:color w:val="333333"/>
          <w:sz w:val="24"/>
          <w:szCs w:val="24"/>
          <w:lang w:eastAsia="pl-PL"/>
        </w:rPr>
      </w:pPr>
      <w:r w:rsidRPr="00F7262D">
        <w:rPr>
          <w:rFonts w:ascii="Times New Roman" w:eastAsia="Times New Roman" w:hAnsi="Times New Roman" w:cs="Times New Roman"/>
          <w:color w:val="333333"/>
          <w:sz w:val="24"/>
          <w:szCs w:val="24"/>
          <w:lang w:eastAsia="pl-PL"/>
        </w:rPr>
        <w:t>3. Czynne prawo wyborcze przysługuje wszystkim pełnoletnim członkom danej wspólnoty parafialnej.</w:t>
      </w:r>
    </w:p>
    <w:p w:rsidR="00E47A1E" w:rsidRPr="00F7262D" w:rsidRDefault="00E47A1E" w:rsidP="00E47A1E">
      <w:pPr>
        <w:shd w:val="clear" w:color="auto" w:fill="FFFFFF"/>
        <w:spacing w:after="150"/>
        <w:jc w:val="both"/>
        <w:rPr>
          <w:rFonts w:ascii="Times New Roman" w:eastAsia="Times New Roman" w:hAnsi="Times New Roman" w:cs="Times New Roman"/>
          <w:color w:val="333333"/>
          <w:sz w:val="24"/>
          <w:szCs w:val="24"/>
          <w:lang w:eastAsia="pl-PL"/>
        </w:rPr>
      </w:pPr>
      <w:r w:rsidRPr="00F7262D">
        <w:rPr>
          <w:rFonts w:ascii="Times New Roman" w:eastAsia="Times New Roman" w:hAnsi="Times New Roman" w:cs="Times New Roman"/>
          <w:color w:val="333333"/>
          <w:sz w:val="24"/>
          <w:szCs w:val="24"/>
          <w:lang w:eastAsia="pl-PL"/>
        </w:rPr>
        <w:t>4. Wyboru członków Rady dokonuje się jednocześnie w całej archidiecezji katowickiej w terminie określonym przez Arcybiskupa Metropolitę Katowickiego.</w:t>
      </w:r>
    </w:p>
    <w:p w:rsidR="00E47A1E" w:rsidRPr="00F7262D" w:rsidRDefault="00E47A1E" w:rsidP="00E47A1E">
      <w:pPr>
        <w:shd w:val="clear" w:color="auto" w:fill="FFFFFF"/>
        <w:spacing w:after="150"/>
        <w:jc w:val="both"/>
        <w:rPr>
          <w:rFonts w:ascii="Times New Roman" w:eastAsia="Times New Roman" w:hAnsi="Times New Roman" w:cs="Times New Roman"/>
          <w:color w:val="333333"/>
          <w:sz w:val="24"/>
          <w:szCs w:val="24"/>
          <w:lang w:eastAsia="pl-PL"/>
        </w:rPr>
      </w:pPr>
      <w:r w:rsidRPr="00F7262D">
        <w:rPr>
          <w:rFonts w:ascii="Times New Roman" w:eastAsia="Times New Roman" w:hAnsi="Times New Roman" w:cs="Times New Roman"/>
          <w:color w:val="333333"/>
          <w:sz w:val="24"/>
          <w:szCs w:val="24"/>
          <w:lang w:eastAsia="pl-PL"/>
        </w:rPr>
        <w:t>a. Miesiąc przed wyborami rozpoczyna się proces zgłaszania kandydatów na członków Rady. Nazwiska kandydatów są przekazywane w formie pisemnej proboszczowi. Lista kandydatów zostaje zamknięta tydzień przed wyborami.</w:t>
      </w:r>
    </w:p>
    <w:p w:rsidR="00E47A1E" w:rsidRPr="00F7262D" w:rsidRDefault="00E47A1E" w:rsidP="00E47A1E">
      <w:pPr>
        <w:shd w:val="clear" w:color="auto" w:fill="FFFFFF"/>
        <w:spacing w:after="150"/>
        <w:jc w:val="both"/>
        <w:rPr>
          <w:rFonts w:ascii="Times New Roman" w:eastAsia="Times New Roman" w:hAnsi="Times New Roman" w:cs="Times New Roman"/>
          <w:color w:val="333333"/>
          <w:sz w:val="24"/>
          <w:szCs w:val="24"/>
          <w:lang w:eastAsia="pl-PL"/>
        </w:rPr>
      </w:pPr>
      <w:r w:rsidRPr="00F7262D">
        <w:rPr>
          <w:rFonts w:ascii="Times New Roman" w:eastAsia="Times New Roman" w:hAnsi="Times New Roman" w:cs="Times New Roman"/>
          <w:color w:val="333333"/>
          <w:sz w:val="24"/>
          <w:szCs w:val="24"/>
          <w:lang w:eastAsia="pl-PL"/>
        </w:rPr>
        <w:t>b. Liczba zgłoszonych kandydatów do Rady musi być większa od liczby miejsc do obsadzenia w wyniku wyborów w Radzie. Jeśli ogół wiernych nie zgłosi należytej liczby kandydatur, listę kandydatów należy uzupełnić poprzez konsultację przeprowadzoną przez osoby należące do Rady z urzędu.</w:t>
      </w:r>
    </w:p>
    <w:p w:rsidR="00E47A1E" w:rsidRPr="00F7262D" w:rsidRDefault="00E47A1E" w:rsidP="00E47A1E">
      <w:pPr>
        <w:shd w:val="clear" w:color="auto" w:fill="FFFFFF"/>
        <w:spacing w:after="150"/>
        <w:jc w:val="both"/>
        <w:rPr>
          <w:rFonts w:ascii="Times New Roman" w:eastAsia="Times New Roman" w:hAnsi="Times New Roman" w:cs="Times New Roman"/>
          <w:color w:val="333333"/>
          <w:sz w:val="24"/>
          <w:szCs w:val="24"/>
          <w:lang w:eastAsia="pl-PL"/>
        </w:rPr>
      </w:pPr>
      <w:r w:rsidRPr="00F7262D">
        <w:rPr>
          <w:rFonts w:ascii="Times New Roman" w:eastAsia="Times New Roman" w:hAnsi="Times New Roman" w:cs="Times New Roman"/>
          <w:color w:val="333333"/>
          <w:sz w:val="24"/>
          <w:szCs w:val="24"/>
          <w:lang w:eastAsia="pl-PL"/>
        </w:rPr>
        <w:t>c. Jeśli w dużych ośrodkach miejskich zgłoszonych zostanie wielu kandydatów, w celu zapewnienia skuteczności wyborów należy ograniczyć się do podania najczęściej powtarzających się nazwisk kilkunastu kandydatów. Górna granica przyjętych kandydatur obliczana jest tak, aby na każde miejsce w Radzie w wyniku wyborów przypadało nie więcej niż dwóch kandydatów.</w:t>
      </w:r>
    </w:p>
    <w:p w:rsidR="00E47A1E" w:rsidRPr="00F7262D" w:rsidRDefault="00E47A1E" w:rsidP="00E47A1E">
      <w:pPr>
        <w:shd w:val="clear" w:color="auto" w:fill="FFFFFF"/>
        <w:spacing w:after="150"/>
        <w:jc w:val="both"/>
        <w:rPr>
          <w:rFonts w:ascii="Times New Roman" w:eastAsia="Times New Roman" w:hAnsi="Times New Roman" w:cs="Times New Roman"/>
          <w:color w:val="333333"/>
          <w:sz w:val="24"/>
          <w:szCs w:val="24"/>
          <w:lang w:eastAsia="pl-PL"/>
        </w:rPr>
      </w:pPr>
      <w:r w:rsidRPr="00F7262D">
        <w:rPr>
          <w:rFonts w:ascii="Times New Roman" w:eastAsia="Times New Roman" w:hAnsi="Times New Roman" w:cs="Times New Roman"/>
          <w:color w:val="333333"/>
          <w:sz w:val="24"/>
          <w:szCs w:val="24"/>
          <w:lang w:eastAsia="pl-PL"/>
        </w:rPr>
        <w:t>d. Tydzień przed wyborami proboszcz informuje wszystkich wiernych o zgłoszonych kandydatach i udostępnia im listy wyborcze ułożone alfabetycznie. Każda lista wyborcza do Rady zawiera następujące informacje o kandydatach: imię, nazwisko, rok urodzenia, zawód i ulicę zamieszkania (ze względu na ustawę o ochronie danych osobowych nie wymaga się podania na liście dokładnego adresu zamieszkania na przykład numeru domu).</w:t>
      </w:r>
    </w:p>
    <w:p w:rsidR="00E47A1E" w:rsidRPr="00F7262D" w:rsidRDefault="00E47A1E" w:rsidP="00E47A1E">
      <w:pPr>
        <w:shd w:val="clear" w:color="auto" w:fill="FFFFFF"/>
        <w:spacing w:after="150"/>
        <w:jc w:val="both"/>
        <w:rPr>
          <w:rFonts w:ascii="Times New Roman" w:eastAsia="Times New Roman" w:hAnsi="Times New Roman" w:cs="Times New Roman"/>
          <w:color w:val="333333"/>
          <w:sz w:val="24"/>
          <w:szCs w:val="24"/>
          <w:lang w:eastAsia="pl-PL"/>
        </w:rPr>
      </w:pPr>
      <w:r w:rsidRPr="00F7262D">
        <w:rPr>
          <w:rFonts w:ascii="Times New Roman" w:eastAsia="Times New Roman" w:hAnsi="Times New Roman" w:cs="Times New Roman"/>
          <w:color w:val="333333"/>
          <w:sz w:val="24"/>
          <w:szCs w:val="24"/>
          <w:lang w:eastAsia="pl-PL"/>
        </w:rPr>
        <w:t>5. W przypadku powstania konfliktu lub uzasadnionych wątpliwości, czy dana osoba może kandydować do Rady, sprawę rozstrzyga kanclerz kurii metropolitalnej, zaś same wybory odbywają się w późniejszym terminie, po wyjaśnieniu wszystkich kontrowersji.</w:t>
      </w:r>
    </w:p>
    <w:p w:rsidR="00E47A1E" w:rsidRPr="00F7262D" w:rsidRDefault="00E47A1E" w:rsidP="00E47A1E">
      <w:pPr>
        <w:shd w:val="clear" w:color="auto" w:fill="FFFFFF"/>
        <w:spacing w:after="150"/>
        <w:jc w:val="both"/>
        <w:rPr>
          <w:rFonts w:ascii="Times New Roman" w:eastAsia="Times New Roman" w:hAnsi="Times New Roman" w:cs="Times New Roman"/>
          <w:color w:val="333333"/>
          <w:sz w:val="24"/>
          <w:szCs w:val="24"/>
          <w:lang w:eastAsia="pl-PL"/>
        </w:rPr>
      </w:pPr>
      <w:r w:rsidRPr="00F7262D">
        <w:rPr>
          <w:rFonts w:ascii="Times New Roman" w:eastAsia="Times New Roman" w:hAnsi="Times New Roman" w:cs="Times New Roman"/>
          <w:color w:val="333333"/>
          <w:sz w:val="24"/>
          <w:szCs w:val="24"/>
          <w:lang w:eastAsia="pl-PL"/>
        </w:rPr>
        <w:t>6. W dniu wyborów przeprowadzanych po każdej mszy świętej, w myśl punktu 4.3, każdy z głosujących wybiera spośród przedstawionych na karcie wyborczej kandydatów dwa nazwiska, stawiając przy nich znak „X”. Jeśli na karcie wyborczej wierny zaznaczy więcej niż dwa nazwiska, tylko dwa pierwsze będą uwzględnione przy podsumowaniu wyników wyborów.</w:t>
      </w:r>
    </w:p>
    <w:p w:rsidR="00E47A1E" w:rsidRPr="00F7262D" w:rsidRDefault="00E47A1E" w:rsidP="00E47A1E">
      <w:pPr>
        <w:shd w:val="clear" w:color="auto" w:fill="FFFFFF"/>
        <w:spacing w:after="150"/>
        <w:jc w:val="both"/>
        <w:rPr>
          <w:rFonts w:ascii="Times New Roman" w:eastAsia="Times New Roman" w:hAnsi="Times New Roman" w:cs="Times New Roman"/>
          <w:color w:val="333333"/>
          <w:sz w:val="24"/>
          <w:szCs w:val="24"/>
          <w:lang w:eastAsia="pl-PL"/>
        </w:rPr>
      </w:pPr>
      <w:r w:rsidRPr="00F7262D">
        <w:rPr>
          <w:rFonts w:ascii="Times New Roman" w:eastAsia="Times New Roman" w:hAnsi="Times New Roman" w:cs="Times New Roman"/>
          <w:color w:val="333333"/>
          <w:sz w:val="24"/>
          <w:szCs w:val="24"/>
          <w:lang w:eastAsia="pl-PL"/>
        </w:rPr>
        <w:t>7. Po oddaniu głosu wierni składają karty wyborcze do przygotowanych koszyków (na przykład przy wyjściu z kościoła) albo do urn wyborczych wystawionych w odpowiednim pomieszczeniu parafii.</w:t>
      </w:r>
    </w:p>
    <w:p w:rsidR="00E47A1E" w:rsidRPr="00F7262D" w:rsidRDefault="00E47A1E" w:rsidP="00E47A1E">
      <w:pPr>
        <w:shd w:val="clear" w:color="auto" w:fill="FFFFFF"/>
        <w:spacing w:after="150"/>
        <w:jc w:val="both"/>
        <w:rPr>
          <w:rFonts w:ascii="Times New Roman" w:eastAsia="Times New Roman" w:hAnsi="Times New Roman" w:cs="Times New Roman"/>
          <w:color w:val="333333"/>
          <w:sz w:val="24"/>
          <w:szCs w:val="24"/>
          <w:lang w:eastAsia="pl-PL"/>
        </w:rPr>
      </w:pPr>
      <w:r w:rsidRPr="00F7262D">
        <w:rPr>
          <w:rFonts w:ascii="Times New Roman" w:eastAsia="Times New Roman" w:hAnsi="Times New Roman" w:cs="Times New Roman"/>
          <w:color w:val="333333"/>
          <w:sz w:val="24"/>
          <w:szCs w:val="24"/>
          <w:lang w:eastAsia="pl-PL"/>
        </w:rPr>
        <w:t>8. Głosy oddane na kandydatów, którzy wcześniej nie znaleźli się na liście osób zgłoszonych do kandydowania, są uznane za nieważne.</w:t>
      </w:r>
    </w:p>
    <w:p w:rsidR="00E47A1E" w:rsidRPr="00F7262D" w:rsidRDefault="00E47A1E" w:rsidP="00E47A1E">
      <w:pPr>
        <w:shd w:val="clear" w:color="auto" w:fill="FFFFFF"/>
        <w:spacing w:after="150"/>
        <w:jc w:val="both"/>
        <w:rPr>
          <w:rFonts w:ascii="Times New Roman" w:eastAsia="Times New Roman" w:hAnsi="Times New Roman" w:cs="Times New Roman"/>
          <w:color w:val="333333"/>
          <w:sz w:val="24"/>
          <w:szCs w:val="24"/>
          <w:lang w:eastAsia="pl-PL"/>
        </w:rPr>
      </w:pPr>
      <w:r w:rsidRPr="00F7262D">
        <w:rPr>
          <w:rFonts w:ascii="Times New Roman" w:eastAsia="Times New Roman" w:hAnsi="Times New Roman" w:cs="Times New Roman"/>
          <w:color w:val="333333"/>
          <w:sz w:val="24"/>
          <w:szCs w:val="24"/>
          <w:lang w:eastAsia="pl-PL"/>
        </w:rPr>
        <w:lastRenderedPageBreak/>
        <w:t>9. Podliczenia głosów dokonuje specjalna komisja wyborcza złożona z od dwóch do pięciu osób wyznaczonych przez proboszcza. Komisja sporządza protokół z wyborów i zachowuje oddane karty wyborcze przez miesiąc.</w:t>
      </w:r>
    </w:p>
    <w:p w:rsidR="00E47A1E" w:rsidRPr="00F7262D" w:rsidRDefault="00E47A1E" w:rsidP="00E47A1E">
      <w:pPr>
        <w:shd w:val="clear" w:color="auto" w:fill="FFFFFF"/>
        <w:spacing w:after="150"/>
        <w:jc w:val="both"/>
        <w:rPr>
          <w:rFonts w:ascii="Times New Roman" w:eastAsia="Times New Roman" w:hAnsi="Times New Roman" w:cs="Times New Roman"/>
          <w:color w:val="333333"/>
          <w:sz w:val="24"/>
          <w:szCs w:val="24"/>
          <w:lang w:eastAsia="pl-PL"/>
        </w:rPr>
      </w:pPr>
      <w:r w:rsidRPr="00F7262D">
        <w:rPr>
          <w:rFonts w:ascii="Times New Roman" w:eastAsia="Times New Roman" w:hAnsi="Times New Roman" w:cs="Times New Roman"/>
          <w:color w:val="333333"/>
          <w:sz w:val="24"/>
          <w:szCs w:val="24"/>
          <w:lang w:eastAsia="pl-PL"/>
        </w:rPr>
        <w:t>10. Podanie wyników wyborów oraz pełnego składu Rady do publicznej wiadomości następuje po upływie tygodnia od dnia wyborów w ramach ogłoszeń duszpasterskich.</w:t>
      </w:r>
    </w:p>
    <w:p w:rsidR="00E47A1E" w:rsidRPr="00F7262D" w:rsidRDefault="00E47A1E" w:rsidP="00E47A1E">
      <w:pPr>
        <w:shd w:val="clear" w:color="auto" w:fill="FFFFFF"/>
        <w:spacing w:after="150"/>
        <w:jc w:val="both"/>
        <w:rPr>
          <w:rFonts w:ascii="Times New Roman" w:eastAsia="Times New Roman" w:hAnsi="Times New Roman" w:cs="Times New Roman"/>
          <w:color w:val="333333"/>
          <w:sz w:val="24"/>
          <w:szCs w:val="24"/>
          <w:lang w:eastAsia="pl-PL"/>
        </w:rPr>
      </w:pPr>
      <w:r w:rsidRPr="00F7262D">
        <w:rPr>
          <w:rFonts w:ascii="Times New Roman" w:eastAsia="Times New Roman" w:hAnsi="Times New Roman" w:cs="Times New Roman"/>
          <w:color w:val="333333"/>
          <w:sz w:val="24"/>
          <w:szCs w:val="24"/>
          <w:lang w:eastAsia="pl-PL"/>
        </w:rPr>
        <w:t>11. W przypadkach uzasadnionych zastrzeżeń co do formalnej poprawności przeprowadzonych wyborów odwołanie do kanclerza kurii metropolitalnej można złożyć w ciągu dwóch tygodni od dnia wyborów.</w:t>
      </w:r>
    </w:p>
    <w:p w:rsidR="00E47A1E" w:rsidRPr="00F7262D" w:rsidRDefault="00E47A1E" w:rsidP="00E47A1E">
      <w:pPr>
        <w:shd w:val="clear" w:color="auto" w:fill="FFFFFF"/>
        <w:spacing w:after="150"/>
        <w:jc w:val="both"/>
        <w:rPr>
          <w:rFonts w:ascii="Times New Roman" w:eastAsia="Times New Roman" w:hAnsi="Times New Roman" w:cs="Times New Roman"/>
          <w:color w:val="333333"/>
          <w:sz w:val="24"/>
          <w:szCs w:val="24"/>
          <w:lang w:eastAsia="pl-PL"/>
        </w:rPr>
      </w:pPr>
      <w:r w:rsidRPr="00F7262D">
        <w:rPr>
          <w:rFonts w:ascii="Times New Roman" w:eastAsia="Times New Roman" w:hAnsi="Times New Roman" w:cs="Times New Roman"/>
          <w:color w:val="333333"/>
          <w:sz w:val="24"/>
          <w:szCs w:val="24"/>
          <w:lang w:eastAsia="pl-PL"/>
        </w:rPr>
        <w:t>12. Po ogłoszeniu wyników wyborów do Rady jej nowi członkowie zastępują dotychczasowych członków Rady.</w:t>
      </w:r>
    </w:p>
    <w:p w:rsidR="00E47A1E" w:rsidRPr="00F7262D" w:rsidRDefault="00E47A1E" w:rsidP="00E47A1E">
      <w:pPr>
        <w:shd w:val="clear" w:color="auto" w:fill="FFFFFF"/>
        <w:spacing w:after="150"/>
        <w:jc w:val="both"/>
        <w:rPr>
          <w:rFonts w:ascii="Times New Roman" w:eastAsia="Times New Roman" w:hAnsi="Times New Roman" w:cs="Times New Roman"/>
          <w:color w:val="333333"/>
          <w:sz w:val="24"/>
          <w:szCs w:val="24"/>
          <w:lang w:eastAsia="pl-PL"/>
        </w:rPr>
      </w:pPr>
      <w:r w:rsidRPr="00F7262D">
        <w:rPr>
          <w:rFonts w:ascii="Times New Roman" w:eastAsia="Times New Roman" w:hAnsi="Times New Roman" w:cs="Times New Roman"/>
          <w:color w:val="333333"/>
          <w:sz w:val="24"/>
          <w:szCs w:val="24"/>
          <w:lang w:eastAsia="pl-PL"/>
        </w:rPr>
        <w:t>13. Arcybiskup Metropolita Katowicki może odłożyć w czasie wybory do parafialnej rady duszpasterskiej w danej wspólnocie, jeśli za utrzymaniem kadencji dotychczasowej Rady przemawiają uzasadnione racje duszpasterskie. W takiej sytuacji z wnioskiem do kanclerza kurii metropolitalnej występuje proboszcz.</w:t>
      </w:r>
    </w:p>
    <w:p w:rsidR="00C21AE2" w:rsidRPr="00F7262D" w:rsidRDefault="00C21AE2" w:rsidP="00E47A1E">
      <w:pPr>
        <w:jc w:val="both"/>
        <w:rPr>
          <w:rFonts w:ascii="Times New Roman" w:hAnsi="Times New Roman" w:cs="Times New Roman"/>
          <w:sz w:val="24"/>
          <w:szCs w:val="24"/>
        </w:rPr>
      </w:pPr>
    </w:p>
    <w:sectPr w:rsidR="00C21AE2" w:rsidRPr="00F726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B20"/>
    <w:rsid w:val="002E7B20"/>
    <w:rsid w:val="006702B2"/>
    <w:rsid w:val="007120E6"/>
    <w:rsid w:val="007B6AE9"/>
    <w:rsid w:val="00C21AE2"/>
    <w:rsid w:val="00CD6298"/>
    <w:rsid w:val="00E47A1E"/>
    <w:rsid w:val="00F726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E47A1E"/>
    <w:pPr>
      <w:spacing w:before="100" w:beforeAutospacing="1" w:after="100" w:afterAutospacing="1"/>
      <w:jc w:val="left"/>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E47A1E"/>
    <w:rPr>
      <w:rFonts w:ascii="Times New Roman" w:eastAsia="Times New Roman" w:hAnsi="Times New Roman" w:cs="Times New Roman"/>
      <w:b/>
      <w:bCs/>
      <w:sz w:val="36"/>
      <w:szCs w:val="36"/>
      <w:lang w:eastAsia="pl-PL"/>
    </w:rPr>
  </w:style>
  <w:style w:type="paragraph" w:customStyle="1" w:styleId="punkt">
    <w:name w:val="punkt"/>
    <w:basedOn w:val="Normalny"/>
    <w:rsid w:val="00E47A1E"/>
    <w:pPr>
      <w:spacing w:before="100" w:beforeAutospacing="1" w:after="100" w:afterAutospacing="1"/>
      <w:jc w:val="left"/>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E47A1E"/>
  </w:style>
  <w:style w:type="paragraph" w:customStyle="1" w:styleId="punktglebiej">
    <w:name w:val="punktglebiej"/>
    <w:basedOn w:val="Normalny"/>
    <w:rsid w:val="00E47A1E"/>
    <w:pPr>
      <w:spacing w:before="100" w:beforeAutospacing="1" w:after="100" w:afterAutospacing="1"/>
      <w:jc w:val="left"/>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E47A1E"/>
    <w:pPr>
      <w:spacing w:before="100" w:beforeAutospacing="1" w:after="100" w:afterAutospacing="1"/>
      <w:jc w:val="left"/>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E47A1E"/>
    <w:pPr>
      <w:spacing w:before="100" w:beforeAutospacing="1" w:after="100" w:afterAutospacing="1"/>
      <w:jc w:val="left"/>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E47A1E"/>
    <w:rPr>
      <w:rFonts w:ascii="Times New Roman" w:eastAsia="Times New Roman" w:hAnsi="Times New Roman" w:cs="Times New Roman"/>
      <w:b/>
      <w:bCs/>
      <w:sz w:val="36"/>
      <w:szCs w:val="36"/>
      <w:lang w:eastAsia="pl-PL"/>
    </w:rPr>
  </w:style>
  <w:style w:type="paragraph" w:customStyle="1" w:styleId="punkt">
    <w:name w:val="punkt"/>
    <w:basedOn w:val="Normalny"/>
    <w:rsid w:val="00E47A1E"/>
    <w:pPr>
      <w:spacing w:before="100" w:beforeAutospacing="1" w:after="100" w:afterAutospacing="1"/>
      <w:jc w:val="left"/>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E47A1E"/>
  </w:style>
  <w:style w:type="paragraph" w:customStyle="1" w:styleId="punktglebiej">
    <w:name w:val="punktglebiej"/>
    <w:basedOn w:val="Normalny"/>
    <w:rsid w:val="00E47A1E"/>
    <w:pPr>
      <w:spacing w:before="100" w:beforeAutospacing="1" w:after="100" w:afterAutospacing="1"/>
      <w:jc w:val="left"/>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E47A1E"/>
    <w:pPr>
      <w:spacing w:before="100" w:beforeAutospacing="1" w:after="100" w:afterAutospacing="1"/>
      <w:jc w:val="left"/>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702086">
      <w:bodyDiv w:val="1"/>
      <w:marLeft w:val="0"/>
      <w:marRight w:val="0"/>
      <w:marTop w:val="0"/>
      <w:marBottom w:val="0"/>
      <w:divBdr>
        <w:top w:val="none" w:sz="0" w:space="0" w:color="auto"/>
        <w:left w:val="none" w:sz="0" w:space="0" w:color="auto"/>
        <w:bottom w:val="none" w:sz="0" w:space="0" w:color="auto"/>
        <w:right w:val="none" w:sz="0" w:space="0" w:color="auto"/>
      </w:divBdr>
      <w:divsChild>
        <w:div w:id="1852841891">
          <w:marLeft w:val="0"/>
          <w:marRight w:val="0"/>
          <w:marTop w:val="450"/>
          <w:marBottom w:val="450"/>
          <w:divBdr>
            <w:top w:val="none" w:sz="0" w:space="0" w:color="auto"/>
            <w:left w:val="none" w:sz="0" w:space="0" w:color="auto"/>
            <w:bottom w:val="none" w:sz="0" w:space="0" w:color="auto"/>
            <w:right w:val="none" w:sz="0" w:space="0" w:color="auto"/>
          </w:divBdr>
        </w:div>
        <w:div w:id="1348215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565</Words>
  <Characters>3394</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dc:creator>
  <cp:keywords/>
  <dc:description/>
  <cp:lastModifiedBy>kancelaria</cp:lastModifiedBy>
  <cp:revision>5</cp:revision>
  <cp:lastPrinted>2017-03-31T11:39:00Z</cp:lastPrinted>
  <dcterms:created xsi:type="dcterms:W3CDTF">2017-03-14T07:33:00Z</dcterms:created>
  <dcterms:modified xsi:type="dcterms:W3CDTF">2017-03-31T11:39:00Z</dcterms:modified>
</cp:coreProperties>
</file>